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DE6" w:rsidRPr="00ED6DE6" w:rsidRDefault="00ED6DE6" w:rsidP="003B5C8C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jc w:val="center"/>
        <w:rPr>
          <w:rFonts w:cs="Arial"/>
          <w:sz w:val="28"/>
        </w:rPr>
      </w:pPr>
      <w:r w:rsidRPr="00ED6DE6">
        <w:rPr>
          <w:rFonts w:cs="Arial"/>
          <w:b/>
          <w:bCs/>
          <w:sz w:val="28"/>
        </w:rPr>
        <w:t>Customs</w:t>
      </w:r>
      <w:r w:rsidR="003B5C8C">
        <w:rPr>
          <w:rFonts w:cs="Arial"/>
          <w:sz w:val="28"/>
        </w:rPr>
        <w:t xml:space="preserve"> </w:t>
      </w:r>
      <w:r w:rsidRPr="00ED6DE6">
        <w:rPr>
          <w:rFonts w:cs="Arial"/>
          <w:b/>
          <w:bCs/>
          <w:sz w:val="28"/>
        </w:rPr>
        <w:t>Intermodal EDI Examples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jc w:val="center"/>
        <w:rPr>
          <w:rFonts w:cs="Arial"/>
          <w:b/>
          <w:bCs/>
          <w:sz w:val="28"/>
        </w:rPr>
      </w:pPr>
      <w:r w:rsidRPr="00ED6DE6">
        <w:rPr>
          <w:rFonts w:cs="Arial"/>
          <w:b/>
          <w:bCs/>
          <w:sz w:val="28"/>
        </w:rPr>
        <w:t>Canada to United States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jc w:val="center"/>
        <w:rPr>
          <w:rFonts w:cs="Arial"/>
          <w:sz w:val="28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jc w:val="center"/>
        <w:rPr>
          <w:rFonts w:cs="Arial"/>
          <w:b/>
          <w:bCs/>
          <w:sz w:val="28"/>
        </w:rPr>
      </w:pPr>
      <w:r w:rsidRPr="00ED6DE6">
        <w:rPr>
          <w:rFonts w:cs="Arial"/>
          <w:b/>
          <w:bCs/>
          <w:sz w:val="28"/>
        </w:rPr>
        <w:t>EDI Examples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The following EDI fields are to be used when EDI bill</w:t>
      </w:r>
      <w:r>
        <w:rPr>
          <w:rFonts w:cs="Arial"/>
        </w:rPr>
        <w:t xml:space="preserve">ing your trans-border shipment. </w:t>
      </w:r>
      <w:r w:rsidRPr="00ED6DE6">
        <w:rPr>
          <w:rFonts w:cs="Arial"/>
        </w:rPr>
        <w:t xml:space="preserve">Data contained within brackets [ ] show sample EDI segments.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  <w:u w:val="single"/>
        </w:rPr>
        <w:t xml:space="preserve">Data Requirements </w:t>
      </w:r>
      <w:r w:rsidRPr="00ED6DE6">
        <w:rPr>
          <w:rFonts w:cs="Arial"/>
          <w:b/>
          <w:bCs/>
          <w:u w:val="single"/>
        </w:rPr>
        <w:tab/>
      </w:r>
      <w:r>
        <w:rPr>
          <w:rFonts w:cs="Arial"/>
          <w:b/>
          <w:bCs/>
          <w:u w:val="single"/>
        </w:rPr>
        <w:tab/>
      </w:r>
      <w:r w:rsidRPr="00ED6DE6">
        <w:rPr>
          <w:rFonts w:cs="Arial"/>
          <w:b/>
          <w:bCs/>
          <w:u w:val="single"/>
        </w:rPr>
        <w:t xml:space="preserve">EDI Segment/Element   </w:t>
      </w:r>
      <w:r w:rsidRPr="00ED6DE6">
        <w:rPr>
          <w:rFonts w:cs="Arial"/>
          <w:b/>
          <w:bCs/>
          <w:u w:val="single"/>
        </w:rPr>
        <w:tab/>
      </w:r>
      <w:r>
        <w:rPr>
          <w:rFonts w:cs="Arial"/>
          <w:b/>
          <w:bCs/>
          <w:u w:val="single"/>
        </w:rPr>
        <w:tab/>
      </w:r>
      <w:r w:rsidRPr="00ED6DE6">
        <w:rPr>
          <w:rFonts w:cs="Arial"/>
          <w:b/>
          <w:bCs/>
          <w:u w:val="single"/>
        </w:rPr>
        <w:t xml:space="preserve">Example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>
        <w:rPr>
          <w:rFonts w:cs="Arial"/>
          <w:b/>
          <w:bCs/>
        </w:rPr>
        <w:t xml:space="preserve">Equipment Initial </w:t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N701 </w:t>
      </w:r>
      <w:r w:rsidRPr="00ED6DE6">
        <w:rPr>
          <w:rFonts w:cs="Arial"/>
        </w:rPr>
        <w:tab/>
        <w:t xml:space="preserve">CSXU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Equipment Number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N702 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123456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[N7*CSXU*132456*44000*N*******CN****4000]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Rail Origin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F902, F903 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Valleyfield, PQ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[F9**VALLEYVFIELD*PQ]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Rail Destination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D902, D903 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>Atlanta</w:t>
      </w:r>
      <w:r w:rsidRPr="00ED6DE6">
        <w:rPr>
          <w:rFonts w:cs="Arial"/>
          <w:i/>
          <w:iCs/>
        </w:rPr>
        <w:t xml:space="preserve">, GA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[D9**ATLANTA*GA]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Routing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R2 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CN Massena CSXT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[R2*CN*S*MASSE**45]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[R2*CSXT*1]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Shipper name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 xml:space="preserve">N102 w/ N101 equal to SH 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ABC Shipping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Shipper address 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>N3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123 Main Street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i/>
          <w:iCs/>
        </w:rPr>
      </w:pPr>
      <w:r w:rsidRPr="00ED6DE6">
        <w:rPr>
          <w:rFonts w:cs="Arial"/>
          <w:b/>
          <w:bCs/>
        </w:rPr>
        <w:t>Shipper city, State/</w:t>
      </w:r>
      <w:r w:rsidRPr="00ED6DE6">
        <w:rPr>
          <w:rFonts w:cs="Arial"/>
          <w:b/>
        </w:rPr>
        <w:t>Province</w:t>
      </w:r>
      <w:r w:rsidRPr="00ED6DE6">
        <w:rPr>
          <w:rFonts w:cs="Arial"/>
          <w:b/>
          <w:bCs/>
        </w:rPr>
        <w:t>,</w:t>
      </w:r>
      <w:r w:rsidRPr="00ED6DE6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ED6DE6">
        <w:rPr>
          <w:rFonts w:cs="Arial"/>
        </w:rPr>
        <w:t>N401, N402, N403, N404</w:t>
      </w: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  <w:i/>
          <w:iCs/>
        </w:rPr>
        <w:t xml:space="preserve">Valleyfield, PQ, J6S 1S6, CA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>Postal Code, Country Code</w:t>
      </w:r>
      <w:r w:rsidRPr="00ED6DE6">
        <w:rPr>
          <w:rFonts w:cs="Arial"/>
          <w:i/>
          <w:iCs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[N1*SH*ABC INTERMODAL]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[N3*123 MAIN STREET]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</w:r>
      <w:r>
        <w:rPr>
          <w:rFonts w:cs="Arial"/>
        </w:rPr>
        <w:tab/>
      </w:r>
      <w:r w:rsidRPr="00ED6DE6">
        <w:rPr>
          <w:rFonts w:cs="Arial"/>
        </w:rPr>
        <w:t xml:space="preserve">[N4*VALLEYFIELD*PQ*A1BC2D*CA]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Consignee name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N102 w/ N101 equal to CN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EFG Wholesale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Consignee address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N3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456 Second Avenue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>Consignee city, State/</w:t>
      </w:r>
      <w:r w:rsidRPr="00ED6DE6">
        <w:rPr>
          <w:rFonts w:cs="Arial"/>
          <w:b/>
        </w:rPr>
        <w:t>Province</w:t>
      </w:r>
      <w:r w:rsidRPr="00ED6DE6">
        <w:rPr>
          <w:rFonts w:cs="Arial"/>
          <w:b/>
          <w:bCs/>
        </w:rPr>
        <w:t xml:space="preserve">,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N401, N402, N403, N404 </w:t>
      </w:r>
      <w:r w:rsidRPr="00ED6DE6">
        <w:rPr>
          <w:rFonts w:cs="Arial"/>
        </w:rPr>
        <w:tab/>
        <w:t>Atlanta</w:t>
      </w:r>
      <w:r w:rsidRPr="00ED6DE6">
        <w:rPr>
          <w:rFonts w:cs="Arial"/>
          <w:i/>
          <w:iCs/>
        </w:rPr>
        <w:t>, GA, 30301, US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ED6DE6">
        <w:rPr>
          <w:rFonts w:cs="Arial"/>
          <w:b/>
          <w:bCs/>
        </w:rPr>
        <w:t xml:space="preserve">Postal Code, Country Code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[N1*CN*EFG WHOLESALE]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[N3*456 SECOND AVENUE]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[N4*ATLANTA*GA*30301*US]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>Customs broker name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N102 w/ N101 equal to </w:t>
      </w:r>
      <w:r w:rsidRPr="00ED6DE6">
        <w:rPr>
          <w:rFonts w:cs="Arial"/>
          <w:u w:val="single"/>
        </w:rPr>
        <w:t>see below</w:t>
      </w:r>
      <w:r w:rsidRPr="00ED6DE6">
        <w:rPr>
          <w:rFonts w:cs="Arial"/>
        </w:rPr>
        <w:t xml:space="preserve">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XYZ Brokerage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i/>
        </w:rPr>
      </w:pPr>
      <w:r w:rsidRPr="00ED6DE6">
        <w:rPr>
          <w:rFonts w:cs="Arial"/>
          <w:b/>
        </w:rPr>
        <w:t>Customs broker address</w:t>
      </w:r>
      <w:r w:rsidRPr="00ED6DE6">
        <w:rPr>
          <w:rFonts w:cs="Arial"/>
        </w:rPr>
        <w:tab/>
        <w:t>N3</w:t>
      </w:r>
      <w:r w:rsidRPr="00ED6DE6">
        <w:rPr>
          <w:rFonts w:cs="Arial"/>
        </w:rPr>
        <w:tab/>
      </w:r>
      <w:r w:rsidRPr="00ED6DE6">
        <w:rPr>
          <w:rFonts w:cs="Arial"/>
          <w:i/>
        </w:rPr>
        <w:t>765 Green Street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i/>
        </w:rPr>
      </w:pPr>
      <w:r w:rsidRPr="00ED6DE6">
        <w:rPr>
          <w:rFonts w:cs="Arial"/>
          <w:b/>
          <w:i/>
        </w:rPr>
        <w:t>Broker city, State/Province,</w:t>
      </w:r>
      <w:r w:rsidRPr="00ED6DE6">
        <w:rPr>
          <w:rFonts w:cs="Arial"/>
          <w:b/>
          <w:i/>
        </w:rPr>
        <w:tab/>
      </w:r>
      <w:r w:rsidRPr="00ED6DE6">
        <w:rPr>
          <w:rFonts w:cs="Arial"/>
          <w:i/>
        </w:rPr>
        <w:t>N401, N402, N403, N404</w:t>
      </w:r>
      <w:r w:rsidRPr="00ED6DE6">
        <w:rPr>
          <w:rFonts w:cs="Arial"/>
          <w:i/>
        </w:rPr>
        <w:tab/>
        <w:t>Champlain, NY, 98764, US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</w:rPr>
        <w:t>Postal Code, Country Code</w:t>
      </w:r>
      <w:r w:rsidRPr="00ED6DE6">
        <w:rPr>
          <w:rFonts w:cs="Arial"/>
        </w:rPr>
        <w:tab/>
        <w:t xml:space="preserve">[N1*XU*XYZ BROKERAGE]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>[N3*765 GREEN STREET]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[N4*CHAMPLAIN*NY*98764*US]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i/>
          <w:iCs/>
        </w:rPr>
        <w:t xml:space="preserve">When serving as your own broker, provide the port code and your ABI filer number.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 xml:space="preserve">Customs Broker Qualifier of ‘CB’ is only valid for EDI 404 versions prior to release 004060.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 xml:space="preserve">Release 004060 and forward must use the following: </w:t>
      </w:r>
    </w:p>
    <w:p w:rsidR="00ED6DE6" w:rsidRPr="00ED6DE6" w:rsidRDefault="00ED6DE6" w:rsidP="00ED6DE6">
      <w:pPr>
        <w:pStyle w:val="ListParagraph"/>
        <w:numPr>
          <w:ilvl w:val="0"/>
          <w:numId w:val="1"/>
        </w:num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rPr>
          <w:rFonts w:cs="Arial"/>
        </w:rPr>
      </w:pPr>
      <w:r w:rsidRPr="00ED6DE6">
        <w:rPr>
          <w:rFonts w:cs="Arial"/>
        </w:rPr>
        <w:t xml:space="preserve">XU – U.S. Broker </w:t>
      </w:r>
    </w:p>
    <w:p w:rsidR="00ED6DE6" w:rsidRPr="00ED6DE6" w:rsidRDefault="00ED6DE6" w:rsidP="00ED6DE6">
      <w:pPr>
        <w:pStyle w:val="ListParagraph"/>
        <w:numPr>
          <w:ilvl w:val="0"/>
          <w:numId w:val="1"/>
        </w:num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rPr>
          <w:rFonts w:cs="Arial"/>
        </w:rPr>
      </w:pPr>
      <w:r w:rsidRPr="00ED6DE6">
        <w:rPr>
          <w:rFonts w:cs="Arial"/>
        </w:rPr>
        <w:t xml:space="preserve">XQ – Canada Broker </w:t>
      </w:r>
    </w:p>
    <w:p w:rsidR="00ED6DE6" w:rsidRPr="00ED6DE6" w:rsidRDefault="00ED6DE6" w:rsidP="00ED6DE6">
      <w:pPr>
        <w:pStyle w:val="ListParagraph"/>
        <w:numPr>
          <w:ilvl w:val="0"/>
          <w:numId w:val="1"/>
        </w:num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rPr>
          <w:rFonts w:cs="Arial"/>
        </w:rPr>
      </w:pPr>
      <w:r w:rsidRPr="00ED6DE6">
        <w:rPr>
          <w:rFonts w:cs="Arial"/>
        </w:rPr>
        <w:t xml:space="preserve">XR – Mexican Broker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  <w:u w:val="single"/>
        </w:rPr>
        <w:t xml:space="preserve">In-Bond Shipments (M12 Data) 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Customs Entry Type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M1201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Immediate Transportation (61)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i/>
          <w:iCs/>
        </w:rPr>
        <w:tab/>
      </w:r>
      <w:r w:rsidRPr="00ED6DE6">
        <w:rPr>
          <w:rFonts w:cs="Arial"/>
          <w:i/>
          <w:iCs/>
        </w:rPr>
        <w:tab/>
        <w:t xml:space="preserve">Transportation Exportation (62)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Paperless Bond Number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M1202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V123456789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Value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>M1205 (numeric value only)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$250,000.00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Currency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All Transactions are in US Dollars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Bond Type Indicator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M1208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Shipper’s (S4)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i/>
          <w:iCs/>
        </w:rPr>
        <w:tab/>
      </w:r>
      <w:r w:rsidRPr="00ED6DE6">
        <w:rPr>
          <w:rFonts w:cs="Arial"/>
          <w:i/>
          <w:iCs/>
        </w:rPr>
        <w:tab/>
        <w:t xml:space="preserve">Carrier’s (BI)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IRS Number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M1209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987654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[M12*61*V123456789***250000***S4*987654]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Piece count (PC)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LO08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1200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PC Unit of measure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LO09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Cases (CAS)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ED6DE6">
        <w:rPr>
          <w:rFonts w:cs="Arial"/>
          <w:b/>
          <w:bCs/>
        </w:rPr>
        <w:t>(</w:t>
      </w:r>
      <w:proofErr w:type="gramStart"/>
      <w:r w:rsidRPr="00ED6DE6">
        <w:rPr>
          <w:rFonts w:cs="Arial"/>
          <w:b/>
          <w:bCs/>
        </w:rPr>
        <w:t>smallest</w:t>
      </w:r>
      <w:proofErr w:type="gramEnd"/>
      <w:r w:rsidRPr="00ED6DE6">
        <w:rPr>
          <w:rFonts w:cs="Arial"/>
          <w:b/>
          <w:bCs/>
        </w:rPr>
        <w:t xml:space="preserve"> unit of measure;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>[L0*1***40000*N***1200*CAS**L]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proofErr w:type="gramStart"/>
      <w:r w:rsidRPr="00ED6DE6">
        <w:rPr>
          <w:rFonts w:cs="Arial"/>
          <w:b/>
          <w:bCs/>
        </w:rPr>
        <w:t>counts</w:t>
      </w:r>
      <w:proofErr w:type="gramEnd"/>
      <w:r w:rsidRPr="00ED6DE6">
        <w:rPr>
          <w:rFonts w:cs="Arial"/>
          <w:b/>
          <w:bCs/>
        </w:rPr>
        <w:t xml:space="preserve"> must match the filed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proofErr w:type="gramStart"/>
      <w:r w:rsidRPr="00ED6DE6">
        <w:rPr>
          <w:rFonts w:cs="Arial"/>
          <w:b/>
          <w:bCs/>
        </w:rPr>
        <w:t>entry</w:t>
      </w:r>
      <w:proofErr w:type="gramEnd"/>
      <w:r w:rsidRPr="00ED6DE6">
        <w:rPr>
          <w:rFonts w:cs="Arial"/>
          <w:b/>
          <w:bCs/>
        </w:rPr>
        <w:t xml:space="preserve"> invoice)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Accurate &amp; specific description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L502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Fresh Bananas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proofErr w:type="gramStart"/>
      <w:r w:rsidRPr="00ED6DE6">
        <w:rPr>
          <w:rFonts w:cs="Arial"/>
          <w:b/>
          <w:bCs/>
        </w:rPr>
        <w:t>of</w:t>
      </w:r>
      <w:proofErr w:type="gramEnd"/>
      <w:r w:rsidRPr="00ED6DE6">
        <w:rPr>
          <w:rFonts w:cs="Arial"/>
          <w:b/>
          <w:bCs/>
        </w:rPr>
        <w:t xml:space="preserve"> goods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[L5*1*FRESH BANANAS*4611110*T]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Weight and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N703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44000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Unit of measure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BX06 (L = Pounds; K = Kilograms)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Pounds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[N7*CSXT*132456*44000*N*******RR****4000]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[BX*00*R*PP**CSXT*L*B*N]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Harmonized Commodity Code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N902 w/N901 equal to HS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1234.56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[N9*HS*1234.56]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Seal Number(s)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M701, M702, M703, M704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 xml:space="preserve">Seal1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ab/>
        <w:t xml:space="preserve">[M7*SEAL1]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  <w:u w:val="single"/>
        </w:rPr>
        <w:t xml:space="preserve">In addition to the above certain import shipments entering the U.S. require the following information 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ED6DE6">
        <w:rPr>
          <w:rFonts w:cs="Arial"/>
          <w:b/>
          <w:bCs/>
        </w:rPr>
        <w:lastRenderedPageBreak/>
        <w:t xml:space="preserve">Food shipments – </w:t>
      </w:r>
      <w:r w:rsidRPr="00ED6DE6">
        <w:rPr>
          <w:rFonts w:cs="Arial"/>
          <w:b/>
          <w:bCs/>
        </w:rPr>
        <w:tab/>
      </w:r>
      <w:r w:rsidRPr="00ED6DE6">
        <w:rPr>
          <w:rFonts w:cs="Arial"/>
        </w:rPr>
        <w:t xml:space="preserve">N902 w/ N901 equal to 2K </w:t>
      </w:r>
      <w:r w:rsidRPr="00ED6DE6">
        <w:rPr>
          <w:rFonts w:cs="Arial"/>
        </w:rPr>
        <w:tab/>
      </w:r>
      <w:r w:rsidRPr="00ED6DE6">
        <w:rPr>
          <w:rFonts w:cs="Arial"/>
          <w:i/>
          <w:iCs/>
        </w:rPr>
        <w:t>FDA/BTA qualified Shipment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  <w:b/>
          <w:bCs/>
        </w:rPr>
        <w:t xml:space="preserve">FDA/BTA indicator code </w:t>
      </w:r>
      <w:r w:rsidRPr="00ED6DE6">
        <w:rPr>
          <w:rFonts w:cs="Arial"/>
        </w:rPr>
        <w:tab/>
        <w:t>[N9*2K*FDA]</w:t>
      </w: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</w:rPr>
      </w:pPr>
      <w:r w:rsidRPr="00ED6DE6">
        <w:rPr>
          <w:rFonts w:cs="Arial"/>
          <w:b/>
        </w:rPr>
        <w:t>EDI Sample (Canada to USA)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ST*404*000000001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BX*04*X*PP**CSXT*L*B*N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BNX*M**S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M3*R820160816*0925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N9*BM*60802576**20160816*0925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N9*BN*274203**20160816*0925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N9*HS*4801000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N9*P8*999888777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N7*TESU*123456*54714*N*******CN****4000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M12*62**1101*27425*20*NS**S4*99-999999999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F9**VALLEYFIELD*PQ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D9**ATLANTA*GA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N1*SH*ABC SHIPPING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N3*123 MAIN STREET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N4*VALLEYFIELD*PQ*J6S 1S6*CA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N1*CN*EFG WHOLESALE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</w:t>
      </w:r>
      <w:r w:rsidRPr="000E6C6D">
        <w:rPr>
          <w:rFonts w:cs="Arial"/>
          <w:iCs/>
        </w:rPr>
        <w:t>456 SECOND AVENUE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N4*ATLANTA*GA*30301*US</w:t>
      </w:r>
      <w:bookmarkStart w:id="0" w:name="_GoBack"/>
      <w:bookmarkEnd w:id="0"/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N1*PF*FREIGHT PAYER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N3*9 ARROW BLVD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N4*ATLANTA*GA*30301*US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N1*SF*ACTUAL SHIPPER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N3*100 3RD STREET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N4*MONTREAL*PQ*A1BC2D*CA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N1*UC*ULTIMATE CONSIGNEE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N3*12 5</w:t>
      </w:r>
      <w:r w:rsidRPr="00ED6DE6">
        <w:rPr>
          <w:rFonts w:cs="Arial"/>
          <w:vertAlign w:val="superscript"/>
        </w:rPr>
        <w:t>th</w:t>
      </w:r>
      <w:r w:rsidRPr="00ED6DE6">
        <w:rPr>
          <w:rFonts w:cs="Arial"/>
        </w:rPr>
        <w:t xml:space="preserve"> STREET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N4*ATLANTA*GA*30301*US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N1*XU*CUSTOMS BROKER NAME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N3*123 ANY LANE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N4*PHILADELPHIA*PA*19148*US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N1*N1*NOTIFY PARTY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PER*NT**TE*9998887777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R2*CSXT*S***85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LX*1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L5*1*NEWSPRINT*4611110*T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L0*1***</w:t>
      </w:r>
      <w:r w:rsidR="00745A2A">
        <w:rPr>
          <w:rFonts w:cs="Arial"/>
        </w:rPr>
        <w:t>54714</w:t>
      </w:r>
      <w:r w:rsidRPr="00ED6DE6">
        <w:rPr>
          <w:rFonts w:cs="Arial"/>
        </w:rPr>
        <w:t>*</w:t>
      </w:r>
      <w:r w:rsidR="00745A2A">
        <w:rPr>
          <w:rFonts w:cs="Arial"/>
        </w:rPr>
        <w:t>N</w:t>
      </w:r>
      <w:r w:rsidRPr="00ED6DE6">
        <w:rPr>
          <w:rFonts w:cs="Arial"/>
        </w:rPr>
        <w:t>***67*PCS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PI*CT*9999***CSXT*AGRT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X1***P*******67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ED6DE6">
        <w:rPr>
          <w:rFonts w:cs="Arial"/>
        </w:rPr>
        <w:t>SE*40*000000001</w:t>
      </w:r>
    </w:p>
    <w:p w:rsidR="00ED6DE6" w:rsidRPr="00ED6DE6" w:rsidRDefault="00ED6DE6" w:rsidP="00ED6DE6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</w:p>
    <w:p w:rsidR="00ED6DE6" w:rsidRPr="00ED6DE6" w:rsidRDefault="00ED6DE6" w:rsidP="00ED6DE6">
      <w:pPr>
        <w:tabs>
          <w:tab w:val="left" w:pos="3240"/>
          <w:tab w:val="left" w:pos="3960"/>
          <w:tab w:val="right" w:pos="10800"/>
        </w:tabs>
        <w:rPr>
          <w:rFonts w:cs="Arial"/>
        </w:rPr>
      </w:pPr>
      <w:r w:rsidRPr="00ED6DE6">
        <w:rPr>
          <w:rFonts w:cs="Arial"/>
        </w:rPr>
        <w:t>Effective March 16, 2016, all billing submitted to CSX for non-bonded shipments crossing the Canadian border must meet the following requirements to process successfully:</w:t>
      </w:r>
    </w:p>
    <w:p w:rsidR="00ED6DE6" w:rsidRPr="00ED6DE6" w:rsidRDefault="00ED6DE6" w:rsidP="00ED6DE6">
      <w:pPr>
        <w:numPr>
          <w:ilvl w:val="0"/>
          <w:numId w:val="2"/>
        </w:numPr>
        <w:tabs>
          <w:tab w:val="left" w:pos="3240"/>
          <w:tab w:val="left" w:pos="3960"/>
          <w:tab w:val="right" w:pos="10800"/>
        </w:tabs>
        <w:spacing w:before="150" w:after="100" w:afterAutospacing="1" w:line="240" w:lineRule="auto"/>
        <w:rPr>
          <w:rFonts w:eastAsia="Times New Roman" w:cs="Arial"/>
        </w:rPr>
      </w:pPr>
      <w:r w:rsidRPr="00ED6DE6">
        <w:rPr>
          <w:rFonts w:eastAsia="Times New Roman" w:cs="Arial"/>
        </w:rPr>
        <w:lastRenderedPageBreak/>
        <w:t>Customs Broker, Actual Shipper, and Ultimate Consignee must be provided</w:t>
      </w:r>
    </w:p>
    <w:p w:rsidR="00ED6DE6" w:rsidRPr="00ED6DE6" w:rsidRDefault="00ED6DE6" w:rsidP="00ED6DE6">
      <w:pPr>
        <w:numPr>
          <w:ilvl w:val="0"/>
          <w:numId w:val="2"/>
        </w:numPr>
        <w:tabs>
          <w:tab w:val="left" w:pos="3240"/>
          <w:tab w:val="left" w:pos="3960"/>
          <w:tab w:val="right" w:pos="10800"/>
        </w:tabs>
        <w:spacing w:before="150" w:after="100" w:afterAutospacing="1" w:line="240" w:lineRule="auto"/>
        <w:rPr>
          <w:rFonts w:eastAsia="Times New Roman" w:cs="Arial"/>
        </w:rPr>
      </w:pPr>
      <w:r w:rsidRPr="00ED6DE6">
        <w:rPr>
          <w:rFonts w:eastAsia="Times New Roman" w:cs="Arial"/>
        </w:rPr>
        <w:t>Rail Shipper cannot be the same as Actual Shipper, Ultimate Consignee, or Customs Broker</w:t>
      </w:r>
    </w:p>
    <w:p w:rsidR="00ED6DE6" w:rsidRPr="00ED6DE6" w:rsidRDefault="00ED6DE6" w:rsidP="00ED6DE6">
      <w:pPr>
        <w:numPr>
          <w:ilvl w:val="0"/>
          <w:numId w:val="2"/>
        </w:numPr>
        <w:tabs>
          <w:tab w:val="left" w:pos="3240"/>
          <w:tab w:val="left" w:pos="3960"/>
          <w:tab w:val="right" w:pos="10800"/>
        </w:tabs>
        <w:spacing w:before="150" w:after="100" w:afterAutospacing="1" w:line="240" w:lineRule="auto"/>
        <w:rPr>
          <w:rFonts w:eastAsia="Times New Roman" w:cs="Arial"/>
        </w:rPr>
      </w:pPr>
      <w:r w:rsidRPr="00ED6DE6">
        <w:rPr>
          <w:rFonts w:eastAsia="Times New Roman" w:cs="Arial"/>
        </w:rPr>
        <w:t>Actual Shipper cannot be the same as Customs Broker</w:t>
      </w:r>
    </w:p>
    <w:p w:rsidR="00ED6DE6" w:rsidRPr="00ED6DE6" w:rsidRDefault="00ED6DE6" w:rsidP="00ED6DE6">
      <w:pPr>
        <w:numPr>
          <w:ilvl w:val="0"/>
          <w:numId w:val="2"/>
        </w:numPr>
        <w:tabs>
          <w:tab w:val="left" w:pos="3240"/>
          <w:tab w:val="left" w:pos="3960"/>
          <w:tab w:val="right" w:pos="10800"/>
        </w:tabs>
        <w:spacing w:before="150" w:after="100" w:afterAutospacing="1" w:line="240" w:lineRule="auto"/>
        <w:rPr>
          <w:rFonts w:eastAsia="Times New Roman" w:cs="Arial"/>
        </w:rPr>
      </w:pPr>
      <w:r w:rsidRPr="00ED6DE6">
        <w:rPr>
          <w:rFonts w:eastAsia="Times New Roman" w:cs="Arial"/>
        </w:rPr>
        <w:t>Rail Consignee cannot be the same as Ultimate Consignee</w:t>
      </w:r>
    </w:p>
    <w:p w:rsidR="00ED6DE6" w:rsidRPr="00ED6DE6" w:rsidRDefault="00ED6DE6" w:rsidP="00ED6DE6">
      <w:pPr>
        <w:numPr>
          <w:ilvl w:val="0"/>
          <w:numId w:val="2"/>
        </w:numPr>
        <w:tabs>
          <w:tab w:val="left" w:pos="3240"/>
          <w:tab w:val="left" w:pos="3960"/>
          <w:tab w:val="right" w:pos="10800"/>
        </w:tabs>
        <w:spacing w:before="150" w:after="100" w:afterAutospacing="1" w:line="240" w:lineRule="auto"/>
        <w:rPr>
          <w:rFonts w:eastAsia="Times New Roman" w:cs="Arial"/>
        </w:rPr>
      </w:pPr>
      <w:r w:rsidRPr="00ED6DE6">
        <w:rPr>
          <w:rFonts w:eastAsia="Times New Roman" w:cs="Arial"/>
        </w:rPr>
        <w:t>All participants must have a complete address, including civic address, city, state or province, postal or zip, and country code</w:t>
      </w:r>
    </w:p>
    <w:p w:rsidR="00251DA5" w:rsidRPr="00ED6DE6" w:rsidRDefault="00251DA5" w:rsidP="00ED6DE6">
      <w:pPr>
        <w:tabs>
          <w:tab w:val="left" w:pos="3240"/>
          <w:tab w:val="left" w:pos="3960"/>
          <w:tab w:val="right" w:pos="10800"/>
        </w:tabs>
      </w:pPr>
    </w:p>
    <w:sectPr w:rsidR="00251DA5" w:rsidRPr="00ED6DE6" w:rsidSect="00ED6DE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96F92"/>
    <w:multiLevelType w:val="multilevel"/>
    <w:tmpl w:val="184E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35F7F"/>
    <w:multiLevelType w:val="hybridMultilevel"/>
    <w:tmpl w:val="A4922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39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E6"/>
    <w:rsid w:val="00003CF9"/>
    <w:rsid w:val="000079FD"/>
    <w:rsid w:val="000101B4"/>
    <w:rsid w:val="00015822"/>
    <w:rsid w:val="00025E90"/>
    <w:rsid w:val="00032541"/>
    <w:rsid w:val="000514CA"/>
    <w:rsid w:val="00051685"/>
    <w:rsid w:val="00087D2A"/>
    <w:rsid w:val="000D7C8B"/>
    <w:rsid w:val="000E25CC"/>
    <w:rsid w:val="000E6C6D"/>
    <w:rsid w:val="000F1972"/>
    <w:rsid w:val="000F501F"/>
    <w:rsid w:val="000F72C8"/>
    <w:rsid w:val="000F744E"/>
    <w:rsid w:val="00101AC7"/>
    <w:rsid w:val="00101F0E"/>
    <w:rsid w:val="001061FB"/>
    <w:rsid w:val="001071CD"/>
    <w:rsid w:val="001133FC"/>
    <w:rsid w:val="00124E20"/>
    <w:rsid w:val="0013018F"/>
    <w:rsid w:val="00131CED"/>
    <w:rsid w:val="00132231"/>
    <w:rsid w:val="00140D30"/>
    <w:rsid w:val="00144469"/>
    <w:rsid w:val="00150AC4"/>
    <w:rsid w:val="001557D0"/>
    <w:rsid w:val="00197DC8"/>
    <w:rsid w:val="001A169C"/>
    <w:rsid w:val="001B214A"/>
    <w:rsid w:val="001B41BE"/>
    <w:rsid w:val="001B4209"/>
    <w:rsid w:val="001B4DBA"/>
    <w:rsid w:val="001C0957"/>
    <w:rsid w:val="001C375D"/>
    <w:rsid w:val="001C4A16"/>
    <w:rsid w:val="001D1703"/>
    <w:rsid w:val="001F10F7"/>
    <w:rsid w:val="001F15A2"/>
    <w:rsid w:val="001F4F62"/>
    <w:rsid w:val="001F6C72"/>
    <w:rsid w:val="001F76FE"/>
    <w:rsid w:val="002058DB"/>
    <w:rsid w:val="00223115"/>
    <w:rsid w:val="002264F6"/>
    <w:rsid w:val="00226998"/>
    <w:rsid w:val="0023187E"/>
    <w:rsid w:val="00236596"/>
    <w:rsid w:val="00245CA2"/>
    <w:rsid w:val="00251DA5"/>
    <w:rsid w:val="002570DE"/>
    <w:rsid w:val="00261215"/>
    <w:rsid w:val="0027507F"/>
    <w:rsid w:val="0028690E"/>
    <w:rsid w:val="00287161"/>
    <w:rsid w:val="002A5BEA"/>
    <w:rsid w:val="002A70F0"/>
    <w:rsid w:val="002B740F"/>
    <w:rsid w:val="002C1D95"/>
    <w:rsid w:val="002D5E3B"/>
    <w:rsid w:val="002E3F2D"/>
    <w:rsid w:val="003151CA"/>
    <w:rsid w:val="0033677B"/>
    <w:rsid w:val="00337559"/>
    <w:rsid w:val="0034306B"/>
    <w:rsid w:val="00350BE5"/>
    <w:rsid w:val="00350CF5"/>
    <w:rsid w:val="00356DE6"/>
    <w:rsid w:val="003675BB"/>
    <w:rsid w:val="003712B2"/>
    <w:rsid w:val="00371D49"/>
    <w:rsid w:val="00376F7E"/>
    <w:rsid w:val="0038081B"/>
    <w:rsid w:val="003863EC"/>
    <w:rsid w:val="003B28A4"/>
    <w:rsid w:val="003B3CAA"/>
    <w:rsid w:val="003B5C8C"/>
    <w:rsid w:val="003C474F"/>
    <w:rsid w:val="003E0000"/>
    <w:rsid w:val="003F2CAC"/>
    <w:rsid w:val="00405DFE"/>
    <w:rsid w:val="00405E11"/>
    <w:rsid w:val="004202A0"/>
    <w:rsid w:val="00432097"/>
    <w:rsid w:val="00442BA2"/>
    <w:rsid w:val="00443FEB"/>
    <w:rsid w:val="004539FD"/>
    <w:rsid w:val="00460A48"/>
    <w:rsid w:val="00477428"/>
    <w:rsid w:val="004A42F7"/>
    <w:rsid w:val="004C0227"/>
    <w:rsid w:val="004D2B24"/>
    <w:rsid w:val="004E317B"/>
    <w:rsid w:val="004E3AB9"/>
    <w:rsid w:val="00502BEB"/>
    <w:rsid w:val="005057D4"/>
    <w:rsid w:val="00513E7B"/>
    <w:rsid w:val="00515655"/>
    <w:rsid w:val="005224C4"/>
    <w:rsid w:val="00542090"/>
    <w:rsid w:val="00542A21"/>
    <w:rsid w:val="00544490"/>
    <w:rsid w:val="005604F8"/>
    <w:rsid w:val="0056385B"/>
    <w:rsid w:val="00572E85"/>
    <w:rsid w:val="00580C83"/>
    <w:rsid w:val="005904AF"/>
    <w:rsid w:val="0059393F"/>
    <w:rsid w:val="00593C6C"/>
    <w:rsid w:val="005A752B"/>
    <w:rsid w:val="005B1707"/>
    <w:rsid w:val="005B2600"/>
    <w:rsid w:val="005D14B5"/>
    <w:rsid w:val="005D417D"/>
    <w:rsid w:val="005D68A1"/>
    <w:rsid w:val="005E61A8"/>
    <w:rsid w:val="005F04BC"/>
    <w:rsid w:val="005F334F"/>
    <w:rsid w:val="00626E43"/>
    <w:rsid w:val="00640308"/>
    <w:rsid w:val="00655863"/>
    <w:rsid w:val="006C014A"/>
    <w:rsid w:val="006E7AF3"/>
    <w:rsid w:val="007012B4"/>
    <w:rsid w:val="00713033"/>
    <w:rsid w:val="007148DA"/>
    <w:rsid w:val="00715306"/>
    <w:rsid w:val="0071548F"/>
    <w:rsid w:val="00717980"/>
    <w:rsid w:val="00720644"/>
    <w:rsid w:val="0072408C"/>
    <w:rsid w:val="007361D9"/>
    <w:rsid w:val="00745A2A"/>
    <w:rsid w:val="00747149"/>
    <w:rsid w:val="00752A69"/>
    <w:rsid w:val="0075356B"/>
    <w:rsid w:val="0075471C"/>
    <w:rsid w:val="00754CD5"/>
    <w:rsid w:val="00761A16"/>
    <w:rsid w:val="0077418D"/>
    <w:rsid w:val="0078068C"/>
    <w:rsid w:val="00792B6E"/>
    <w:rsid w:val="007A68B3"/>
    <w:rsid w:val="007B0AB8"/>
    <w:rsid w:val="007C0718"/>
    <w:rsid w:val="007C4C79"/>
    <w:rsid w:val="007D0E07"/>
    <w:rsid w:val="007D2C0F"/>
    <w:rsid w:val="007F470C"/>
    <w:rsid w:val="00802BFD"/>
    <w:rsid w:val="008058CD"/>
    <w:rsid w:val="00810AC9"/>
    <w:rsid w:val="00810D73"/>
    <w:rsid w:val="00820E40"/>
    <w:rsid w:val="00821416"/>
    <w:rsid w:val="00823B05"/>
    <w:rsid w:val="00833B81"/>
    <w:rsid w:val="008422B6"/>
    <w:rsid w:val="00843C08"/>
    <w:rsid w:val="00844BD0"/>
    <w:rsid w:val="00854049"/>
    <w:rsid w:val="008552C5"/>
    <w:rsid w:val="00865D7D"/>
    <w:rsid w:val="00865EF7"/>
    <w:rsid w:val="00867D26"/>
    <w:rsid w:val="0087157E"/>
    <w:rsid w:val="0088372F"/>
    <w:rsid w:val="00892D70"/>
    <w:rsid w:val="008A050C"/>
    <w:rsid w:val="008B0A9E"/>
    <w:rsid w:val="008B1494"/>
    <w:rsid w:val="008B504C"/>
    <w:rsid w:val="008C38C9"/>
    <w:rsid w:val="008C4C85"/>
    <w:rsid w:val="008C622B"/>
    <w:rsid w:val="008E1282"/>
    <w:rsid w:val="00907037"/>
    <w:rsid w:val="00907799"/>
    <w:rsid w:val="0091130A"/>
    <w:rsid w:val="00911453"/>
    <w:rsid w:val="00925C2E"/>
    <w:rsid w:val="009356E1"/>
    <w:rsid w:val="00936685"/>
    <w:rsid w:val="009510B1"/>
    <w:rsid w:val="009618E3"/>
    <w:rsid w:val="00965E35"/>
    <w:rsid w:val="009838F0"/>
    <w:rsid w:val="009A740A"/>
    <w:rsid w:val="009B434B"/>
    <w:rsid w:val="009B5568"/>
    <w:rsid w:val="009C6C35"/>
    <w:rsid w:val="009D20E9"/>
    <w:rsid w:val="009E7DAC"/>
    <w:rsid w:val="009F7193"/>
    <w:rsid w:val="009F754D"/>
    <w:rsid w:val="00A13D1D"/>
    <w:rsid w:val="00A41824"/>
    <w:rsid w:val="00A44E2E"/>
    <w:rsid w:val="00A51136"/>
    <w:rsid w:val="00A70059"/>
    <w:rsid w:val="00A72E5E"/>
    <w:rsid w:val="00A959B8"/>
    <w:rsid w:val="00A97216"/>
    <w:rsid w:val="00AA29DA"/>
    <w:rsid w:val="00AB1D72"/>
    <w:rsid w:val="00AD2752"/>
    <w:rsid w:val="00AD324B"/>
    <w:rsid w:val="00AF39F1"/>
    <w:rsid w:val="00AF52C3"/>
    <w:rsid w:val="00AF6352"/>
    <w:rsid w:val="00AF6F0F"/>
    <w:rsid w:val="00B062B1"/>
    <w:rsid w:val="00B070F7"/>
    <w:rsid w:val="00B124DC"/>
    <w:rsid w:val="00B17660"/>
    <w:rsid w:val="00B214D4"/>
    <w:rsid w:val="00B31BE2"/>
    <w:rsid w:val="00B335B8"/>
    <w:rsid w:val="00B35963"/>
    <w:rsid w:val="00B3649B"/>
    <w:rsid w:val="00B45776"/>
    <w:rsid w:val="00B460AB"/>
    <w:rsid w:val="00B528D7"/>
    <w:rsid w:val="00B61D22"/>
    <w:rsid w:val="00B6547D"/>
    <w:rsid w:val="00B655EA"/>
    <w:rsid w:val="00B9108D"/>
    <w:rsid w:val="00BA18AB"/>
    <w:rsid w:val="00BB22A1"/>
    <w:rsid w:val="00BB42D3"/>
    <w:rsid w:val="00BD4D20"/>
    <w:rsid w:val="00BE2EC0"/>
    <w:rsid w:val="00BE48C4"/>
    <w:rsid w:val="00BE73B8"/>
    <w:rsid w:val="00BE7E22"/>
    <w:rsid w:val="00BF15A1"/>
    <w:rsid w:val="00C04981"/>
    <w:rsid w:val="00C126CD"/>
    <w:rsid w:val="00C13C5F"/>
    <w:rsid w:val="00C171BC"/>
    <w:rsid w:val="00C23E12"/>
    <w:rsid w:val="00C24D56"/>
    <w:rsid w:val="00C35037"/>
    <w:rsid w:val="00C41D6E"/>
    <w:rsid w:val="00C42C74"/>
    <w:rsid w:val="00C454FE"/>
    <w:rsid w:val="00C523C6"/>
    <w:rsid w:val="00C604D1"/>
    <w:rsid w:val="00C60BB4"/>
    <w:rsid w:val="00C63519"/>
    <w:rsid w:val="00C6676E"/>
    <w:rsid w:val="00C67AF0"/>
    <w:rsid w:val="00C7423F"/>
    <w:rsid w:val="00C93367"/>
    <w:rsid w:val="00CB6A0B"/>
    <w:rsid w:val="00CC0C06"/>
    <w:rsid w:val="00CD68D3"/>
    <w:rsid w:val="00CF6E10"/>
    <w:rsid w:val="00D040C8"/>
    <w:rsid w:val="00D050F1"/>
    <w:rsid w:val="00D339A3"/>
    <w:rsid w:val="00D61329"/>
    <w:rsid w:val="00D651CD"/>
    <w:rsid w:val="00D6764F"/>
    <w:rsid w:val="00D80790"/>
    <w:rsid w:val="00DA7BB6"/>
    <w:rsid w:val="00DB507E"/>
    <w:rsid w:val="00DC09F9"/>
    <w:rsid w:val="00DC3160"/>
    <w:rsid w:val="00DD3B51"/>
    <w:rsid w:val="00DD6C87"/>
    <w:rsid w:val="00DE4BB2"/>
    <w:rsid w:val="00DF4580"/>
    <w:rsid w:val="00DF6324"/>
    <w:rsid w:val="00DF6513"/>
    <w:rsid w:val="00E14BF7"/>
    <w:rsid w:val="00E17E62"/>
    <w:rsid w:val="00E36399"/>
    <w:rsid w:val="00E50B28"/>
    <w:rsid w:val="00E51145"/>
    <w:rsid w:val="00E62985"/>
    <w:rsid w:val="00E62C69"/>
    <w:rsid w:val="00E63557"/>
    <w:rsid w:val="00E63A16"/>
    <w:rsid w:val="00E656DA"/>
    <w:rsid w:val="00E754E6"/>
    <w:rsid w:val="00E77F3D"/>
    <w:rsid w:val="00E92ABA"/>
    <w:rsid w:val="00EA0982"/>
    <w:rsid w:val="00EA557D"/>
    <w:rsid w:val="00EB00D0"/>
    <w:rsid w:val="00EB61DD"/>
    <w:rsid w:val="00ED6DE6"/>
    <w:rsid w:val="00EE5598"/>
    <w:rsid w:val="00EE6293"/>
    <w:rsid w:val="00EE74E3"/>
    <w:rsid w:val="00F005C8"/>
    <w:rsid w:val="00F0490A"/>
    <w:rsid w:val="00F117B1"/>
    <w:rsid w:val="00F127EB"/>
    <w:rsid w:val="00F22F19"/>
    <w:rsid w:val="00F34EC5"/>
    <w:rsid w:val="00F539C1"/>
    <w:rsid w:val="00F54936"/>
    <w:rsid w:val="00F627BB"/>
    <w:rsid w:val="00F86DD8"/>
    <w:rsid w:val="00FA4CE9"/>
    <w:rsid w:val="00FE14ED"/>
    <w:rsid w:val="00FF2830"/>
    <w:rsid w:val="00FF4FC0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B4460-5B93-4C1C-BFA2-DF08612A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CSX</Company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Higgins, Andy</dc:creator>
  <cp:keywords/>
  <dc:description/>
  <cp:lastModifiedBy>Higgins, Andy</cp:lastModifiedBy>
  <cp:revision>3</cp:revision>
  <dcterms:created xsi:type="dcterms:W3CDTF">2016-08-30T12:36:00Z</dcterms:created>
  <dcterms:modified xsi:type="dcterms:W3CDTF">2016-09-01T14:46:00Z</dcterms:modified>
</cp:coreProperties>
</file>